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ECA45" w14:textId="77777777" w:rsidR="00A325F0" w:rsidRDefault="00A325F0" w:rsidP="00A325F0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</w:t>
      </w:r>
    </w:p>
    <w:p w14:paraId="41629993" w14:textId="77777777" w:rsidR="001F1149" w:rsidRDefault="00A325F0" w:rsidP="00A325F0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Департамента финансов</w:t>
      </w:r>
    </w:p>
    <w:p w14:paraId="7EAA7471" w14:textId="6C2361EE" w:rsidR="00A94CFD" w:rsidRDefault="00A325F0" w:rsidP="00A325F0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A94C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имущественных отношений</w:t>
      </w:r>
    </w:p>
    <w:p w14:paraId="6C41FD4C" w14:textId="19625353" w:rsidR="00A94CFD" w:rsidRDefault="00A325F0" w:rsidP="00A325F0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Чукотского</w:t>
      </w:r>
      <w:r w:rsidR="00A94C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автономного округа</w:t>
      </w:r>
    </w:p>
    <w:p w14:paraId="3A9F3C54" w14:textId="0896B9CB" w:rsidR="00A325F0" w:rsidRDefault="00A325F0" w:rsidP="00A325F0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1747C">
        <w:rPr>
          <w:rFonts w:ascii="Times New Roman" w:hAnsi="Times New Roman" w:cs="Times New Roman"/>
          <w:sz w:val="24"/>
          <w:szCs w:val="24"/>
        </w:rPr>
        <w:t xml:space="preserve">от </w:t>
      </w:r>
      <w:r w:rsidR="00E83F64">
        <w:rPr>
          <w:rFonts w:ascii="Times New Roman" w:hAnsi="Times New Roman" w:cs="Times New Roman"/>
          <w:sz w:val="24"/>
          <w:szCs w:val="24"/>
        </w:rPr>
        <w:t>11 февраля 2026</w:t>
      </w:r>
      <w:r w:rsidRPr="0031747C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A94CFD" w:rsidRPr="0031747C">
        <w:rPr>
          <w:rFonts w:ascii="Times New Roman" w:hAnsi="Times New Roman" w:cs="Times New Roman"/>
          <w:sz w:val="24"/>
          <w:szCs w:val="24"/>
        </w:rPr>
        <w:t xml:space="preserve"> </w:t>
      </w:r>
      <w:r w:rsidR="00BB56DE">
        <w:rPr>
          <w:rFonts w:ascii="Times New Roman" w:hAnsi="Times New Roman" w:cs="Times New Roman"/>
          <w:sz w:val="24"/>
          <w:szCs w:val="24"/>
        </w:rPr>
        <w:t>3</w:t>
      </w:r>
      <w:r w:rsidR="00E83F64">
        <w:rPr>
          <w:rFonts w:ascii="Times New Roman" w:hAnsi="Times New Roman" w:cs="Times New Roman"/>
          <w:sz w:val="24"/>
          <w:szCs w:val="24"/>
        </w:rPr>
        <w:t>6</w:t>
      </w:r>
    </w:p>
    <w:p w14:paraId="09DA35C4" w14:textId="77777777" w:rsidR="00A325F0" w:rsidRDefault="00A325F0" w:rsidP="00A325F0">
      <w:pPr>
        <w:tabs>
          <w:tab w:val="left" w:pos="1251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134D4C1D" w14:textId="77777777" w:rsidR="00B1525B" w:rsidRDefault="005E3B07" w:rsidP="005E3B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25B">
        <w:rPr>
          <w:rFonts w:ascii="Times New Roman" w:hAnsi="Times New Roman" w:cs="Times New Roman"/>
          <w:b/>
          <w:sz w:val="24"/>
          <w:szCs w:val="24"/>
        </w:rPr>
        <w:t>Карта рисков</w:t>
      </w:r>
      <w:r w:rsidR="00A325F0" w:rsidRPr="00B152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525B" w:rsidRPr="00B1525B">
        <w:rPr>
          <w:rFonts w:ascii="Times New Roman" w:hAnsi="Times New Roman" w:cs="Times New Roman"/>
          <w:b/>
          <w:sz w:val="24"/>
          <w:szCs w:val="24"/>
        </w:rPr>
        <w:t xml:space="preserve">нарушения антимонопольного законодательства </w:t>
      </w:r>
    </w:p>
    <w:p w14:paraId="176DB8F3" w14:textId="77777777" w:rsidR="00BB56DE" w:rsidRPr="00B1525B" w:rsidRDefault="00A325F0" w:rsidP="005E3B0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25B">
        <w:rPr>
          <w:rFonts w:ascii="Times New Roman" w:hAnsi="Times New Roman" w:cs="Times New Roman"/>
          <w:b/>
          <w:sz w:val="24"/>
          <w:szCs w:val="24"/>
        </w:rPr>
        <w:t>Департамента финансов и имущественных отношений Чукотского автономного округа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5232"/>
        <w:gridCol w:w="3928"/>
        <w:gridCol w:w="2912"/>
        <w:gridCol w:w="1927"/>
      </w:tblGrid>
      <w:tr w:rsidR="00E14429" w14:paraId="407B371A" w14:textId="77777777" w:rsidTr="001F1149">
        <w:tc>
          <w:tcPr>
            <w:tcW w:w="560" w:type="dxa"/>
          </w:tcPr>
          <w:p w14:paraId="675CEF88" w14:textId="77777777" w:rsidR="005E3B07" w:rsidRPr="00A94CFD" w:rsidRDefault="005E3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357" w:type="dxa"/>
          </w:tcPr>
          <w:p w14:paraId="735E2984" w14:textId="77777777" w:rsidR="005E3B07" w:rsidRPr="00A94CFD" w:rsidRDefault="00B1525B" w:rsidP="00B152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полномочия (действия, а</w:t>
            </w:r>
            <w:r w:rsidR="005E3B07" w:rsidRPr="00A94CFD">
              <w:rPr>
                <w:rFonts w:ascii="Times New Roman" w:hAnsi="Times New Roman" w:cs="Times New Roman"/>
                <w:b/>
                <w:sz w:val="24"/>
                <w:szCs w:val="24"/>
              </w:rPr>
              <w:t>дминистративная процедура</w:t>
            </w:r>
            <w:r w:rsidRPr="00A94CFD">
              <w:rPr>
                <w:rFonts w:ascii="Times New Roman" w:hAnsi="Times New Roman" w:cs="Times New Roman"/>
                <w:b/>
                <w:sz w:val="24"/>
                <w:szCs w:val="24"/>
              </w:rPr>
              <w:t>), реализация которого связана с рисками</w:t>
            </w:r>
          </w:p>
        </w:tc>
        <w:tc>
          <w:tcPr>
            <w:tcW w:w="3994" w:type="dxa"/>
          </w:tcPr>
          <w:p w14:paraId="7E6BA97B" w14:textId="77777777" w:rsidR="005E3B07" w:rsidRPr="00A94CFD" w:rsidRDefault="005E3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b/>
                <w:sz w:val="24"/>
                <w:szCs w:val="24"/>
              </w:rPr>
              <w:t>Риск (краткое описание)</w:t>
            </w:r>
          </w:p>
        </w:tc>
        <w:tc>
          <w:tcPr>
            <w:tcW w:w="2941" w:type="dxa"/>
          </w:tcPr>
          <w:p w14:paraId="0351CFB2" w14:textId="77777777" w:rsidR="005E3B07" w:rsidRPr="00A94CFD" w:rsidRDefault="005E3B07" w:rsidP="00B152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Возможные причины (условия) возникновения риска</w:t>
            </w:r>
          </w:p>
        </w:tc>
        <w:tc>
          <w:tcPr>
            <w:tcW w:w="1934" w:type="dxa"/>
          </w:tcPr>
          <w:p w14:paraId="74998473" w14:textId="77777777" w:rsidR="005E3B07" w:rsidRPr="00A94CFD" w:rsidRDefault="005E3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риска</w:t>
            </w:r>
          </w:p>
        </w:tc>
      </w:tr>
      <w:tr w:rsidR="00E14429" w14:paraId="4821ED43" w14:textId="77777777" w:rsidTr="001F1149">
        <w:tc>
          <w:tcPr>
            <w:tcW w:w="560" w:type="dxa"/>
          </w:tcPr>
          <w:p w14:paraId="51FDACA6" w14:textId="77777777" w:rsidR="005E3B07" w:rsidRPr="00A94CFD" w:rsidRDefault="005E3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57" w:type="dxa"/>
          </w:tcPr>
          <w:p w14:paraId="0BD52BBB" w14:textId="77777777" w:rsidR="005E3B07" w:rsidRPr="00A94CFD" w:rsidRDefault="007F493C" w:rsidP="008944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Принятие</w:t>
            </w:r>
            <w:r w:rsidR="005E3B07"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нормативных правовых актов в сфере деятельности Департамента</w:t>
            </w:r>
            <w:r w:rsidR="00F209F5"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, регламентирующих деятельность </w:t>
            </w: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хозяйствующих субъектов</w:t>
            </w:r>
          </w:p>
        </w:tc>
        <w:tc>
          <w:tcPr>
            <w:tcW w:w="3994" w:type="dxa"/>
          </w:tcPr>
          <w:p w14:paraId="0BFB6D18" w14:textId="77777777" w:rsidR="005E3B07" w:rsidRPr="00A94CFD" w:rsidRDefault="0025014B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Введение ограничений, истребование документов, непредусмотренных НПА, необоснованное препятствие осуществлению деятельности, создание дискриминационных условий (статья 15 закона 135-ФЗ)</w:t>
            </w:r>
          </w:p>
        </w:tc>
        <w:tc>
          <w:tcPr>
            <w:tcW w:w="2941" w:type="dxa"/>
          </w:tcPr>
          <w:p w14:paraId="4794E21F" w14:textId="77777777" w:rsidR="005E3B07" w:rsidRPr="00A94CFD" w:rsidRDefault="00A309B5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Отсутствие у специалистов необходимых и достаточных знаний в области нормотворческой деятельности;</w:t>
            </w:r>
          </w:p>
          <w:p w14:paraId="35B3A624" w14:textId="77777777" w:rsidR="00A309B5" w:rsidRPr="00A94CFD" w:rsidRDefault="00A309B5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Неприменение, ошибочное применение антимонопольного законодательства;</w:t>
            </w:r>
          </w:p>
        </w:tc>
        <w:tc>
          <w:tcPr>
            <w:tcW w:w="1934" w:type="dxa"/>
          </w:tcPr>
          <w:p w14:paraId="47F9759D" w14:textId="77777777" w:rsidR="005E3B07" w:rsidRPr="00A94CFD" w:rsidRDefault="00A32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Существенный уровень</w:t>
            </w:r>
          </w:p>
        </w:tc>
      </w:tr>
      <w:tr w:rsidR="00E14429" w14:paraId="1ABA8118" w14:textId="77777777" w:rsidTr="001F1149">
        <w:tc>
          <w:tcPr>
            <w:tcW w:w="560" w:type="dxa"/>
          </w:tcPr>
          <w:p w14:paraId="58980C63" w14:textId="77777777" w:rsidR="005E3B07" w:rsidRPr="00A94CFD" w:rsidRDefault="007F49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E3B07" w:rsidRPr="00A94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7" w:type="dxa"/>
          </w:tcPr>
          <w:p w14:paraId="5C202521" w14:textId="3FAFDBF5" w:rsidR="005E3B07" w:rsidRPr="00A94CFD" w:rsidRDefault="005E3B07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закупок товаров, работ, услуг для обеспечения государственных нужд </w:t>
            </w:r>
            <w:r w:rsidR="007F493C" w:rsidRPr="00A94CFD">
              <w:rPr>
                <w:rFonts w:ascii="Times New Roman" w:hAnsi="Times New Roman" w:cs="Times New Roman"/>
                <w:sz w:val="24"/>
                <w:szCs w:val="24"/>
              </w:rPr>
              <w:t>Чукотского автономного округа</w:t>
            </w:r>
            <w:r w:rsidR="00E14429"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93C"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полномочиями </w:t>
            </w: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Деп</w:t>
            </w:r>
            <w:r w:rsidR="007F493C" w:rsidRPr="00A94CFD">
              <w:rPr>
                <w:rFonts w:ascii="Times New Roman" w:hAnsi="Times New Roman" w:cs="Times New Roman"/>
                <w:sz w:val="24"/>
                <w:szCs w:val="24"/>
              </w:rPr>
              <w:t>артамента</w:t>
            </w:r>
          </w:p>
        </w:tc>
        <w:tc>
          <w:tcPr>
            <w:tcW w:w="3994" w:type="dxa"/>
          </w:tcPr>
          <w:p w14:paraId="583D43CB" w14:textId="77777777" w:rsidR="0025014B" w:rsidRPr="00A94CFD" w:rsidRDefault="0025014B" w:rsidP="002501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соглашений, ограничивающих конкуренцию</w:t>
            </w:r>
            <w:r w:rsidR="00A9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(статья 16 закона 135-ФЗ)</w:t>
            </w:r>
            <w:r w:rsidR="00A94C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15EB6A9" w14:textId="1E14E172" w:rsidR="005E3B07" w:rsidRPr="00A94CFD" w:rsidRDefault="0025014B" w:rsidP="002501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доступа, создание преимущественных </w:t>
            </w:r>
            <w:r w:rsidR="00CD3C1F" w:rsidRPr="00A94CFD">
              <w:rPr>
                <w:rFonts w:ascii="Times New Roman" w:hAnsi="Times New Roman" w:cs="Times New Roman"/>
                <w:sz w:val="24"/>
                <w:szCs w:val="24"/>
              </w:rPr>
              <w:t>условий (</w:t>
            </w: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статья 17 закона 135-ФЗ)</w:t>
            </w:r>
            <w:r w:rsidR="00A94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14:paraId="69924B28" w14:textId="77777777" w:rsidR="005E3B07" w:rsidRPr="00A94CFD" w:rsidRDefault="0025014B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Недостаточный опыт применения законодательства о контрактной системе</w:t>
            </w:r>
          </w:p>
        </w:tc>
        <w:tc>
          <w:tcPr>
            <w:tcW w:w="1934" w:type="dxa"/>
          </w:tcPr>
          <w:p w14:paraId="2C5A2E99" w14:textId="77777777" w:rsidR="005E3B07" w:rsidRPr="00A94CFD" w:rsidRDefault="00B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Высокий </w:t>
            </w:r>
            <w:r w:rsidR="00A325F0" w:rsidRPr="00A94CFD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</w:tr>
      <w:tr w:rsidR="00E14429" w14:paraId="00474742" w14:textId="77777777" w:rsidTr="001F1149">
        <w:tc>
          <w:tcPr>
            <w:tcW w:w="560" w:type="dxa"/>
          </w:tcPr>
          <w:p w14:paraId="7FF74391" w14:textId="77777777" w:rsidR="005E3B07" w:rsidRPr="00A94CFD" w:rsidRDefault="00B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E3B07" w:rsidRPr="00A94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7" w:type="dxa"/>
          </w:tcPr>
          <w:p w14:paraId="4BE80750" w14:textId="77777777" w:rsidR="005E3B07" w:rsidRPr="00A94CFD" w:rsidRDefault="005E3B07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Лицензирование</w:t>
            </w:r>
            <w:r w:rsidR="007F493C"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 розничной продажи алкогольной продукции на территории Чукотского автономного округа</w:t>
            </w:r>
          </w:p>
        </w:tc>
        <w:tc>
          <w:tcPr>
            <w:tcW w:w="3994" w:type="dxa"/>
          </w:tcPr>
          <w:p w14:paraId="1F6D68CC" w14:textId="77777777" w:rsidR="005E3B07" w:rsidRPr="00A94CFD" w:rsidRDefault="0025014B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ограничений, истребование документов, непредусмотренных НПА, необоснованное препятствие осуществлению деятельности, </w:t>
            </w:r>
            <w:r w:rsidRPr="00A94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дискриминационных условий (статья 15 закона 135-ФЗ)</w:t>
            </w:r>
            <w:r w:rsidR="00A94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14:paraId="435A20B1" w14:textId="77777777" w:rsidR="005E3B07" w:rsidRPr="00A94CFD" w:rsidRDefault="0025014B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Несвоевременное отслеживание изменений действующего законодательства</w:t>
            </w:r>
            <w:r w:rsidR="00A309B5" w:rsidRPr="00A94C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3A5042F" w14:textId="77777777" w:rsidR="0025014B" w:rsidRPr="00A94CFD" w:rsidRDefault="0025014B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процедур, </w:t>
            </w:r>
            <w:r w:rsidRPr="00A94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предусмотренных действующим законодательством</w:t>
            </w:r>
            <w:r w:rsidR="00A309B5" w:rsidRPr="00A94C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C9E6FC5" w14:textId="77777777" w:rsidR="00A309B5" w:rsidRPr="00A94CFD" w:rsidRDefault="00A309B5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Недостаточное знание действующего законодательства.</w:t>
            </w:r>
          </w:p>
        </w:tc>
        <w:tc>
          <w:tcPr>
            <w:tcW w:w="1934" w:type="dxa"/>
          </w:tcPr>
          <w:p w14:paraId="0532933D" w14:textId="77777777" w:rsidR="005E3B07" w:rsidRPr="00A94CFD" w:rsidRDefault="00A32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Существенный уровень</w:t>
            </w:r>
          </w:p>
        </w:tc>
      </w:tr>
      <w:tr w:rsidR="00E14429" w14:paraId="3E8F18E0" w14:textId="77777777" w:rsidTr="001F1149">
        <w:tc>
          <w:tcPr>
            <w:tcW w:w="560" w:type="dxa"/>
          </w:tcPr>
          <w:p w14:paraId="49855604" w14:textId="77777777" w:rsidR="005E3B07" w:rsidRPr="00A94CFD" w:rsidRDefault="00B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E3B07" w:rsidRPr="00A94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7" w:type="dxa"/>
          </w:tcPr>
          <w:p w14:paraId="1B41A349" w14:textId="77777777" w:rsidR="007F493C" w:rsidRPr="00A94CFD" w:rsidRDefault="007F493C" w:rsidP="007F49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Осуществление от имени Чукотского автономного округа в пределах своих полномочий управления и распоряжения государственным имуществом и земельными ресурсами, находящимися в государственной собственности Чукотского автономного округа;</w:t>
            </w:r>
          </w:p>
          <w:p w14:paraId="4021E27D" w14:textId="77777777" w:rsidR="00B65A4D" w:rsidRPr="00A94CFD" w:rsidRDefault="00B65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4" w:type="dxa"/>
          </w:tcPr>
          <w:p w14:paraId="6EFAAD60" w14:textId="77777777" w:rsidR="0025014B" w:rsidRPr="00A94CFD" w:rsidRDefault="0025014B" w:rsidP="002501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соглашений, ограничивающих конкуренцию</w:t>
            </w:r>
            <w:r w:rsidR="00A94C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(статья 16 закона 135-ФЗ)</w:t>
            </w:r>
            <w:r w:rsidR="00A94C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1DA1F28" w14:textId="2219A211" w:rsidR="005E3B07" w:rsidRPr="00A94CFD" w:rsidRDefault="0025014B" w:rsidP="002501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Ограничение доступа, создание преимущественных условий</w:t>
            </w:r>
            <w:r w:rsidR="00CD3C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(статья 17 закона 135-ФЗ)</w:t>
            </w:r>
            <w:r w:rsidR="00A94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14:paraId="47EA0EEF" w14:textId="77777777" w:rsidR="00A309B5" w:rsidRPr="00A94CFD" w:rsidRDefault="00A309B5" w:rsidP="00A30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Несвоевременное отслеживание изменений действующего законодательства;</w:t>
            </w:r>
          </w:p>
          <w:p w14:paraId="794BB2A6" w14:textId="77777777" w:rsidR="00A309B5" w:rsidRPr="00A94CFD" w:rsidRDefault="00A309B5" w:rsidP="00A30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процедур, предусмотренных действующим законодательством;</w:t>
            </w:r>
          </w:p>
          <w:p w14:paraId="6811839D" w14:textId="77777777" w:rsidR="00F209F5" w:rsidRPr="00A94CFD" w:rsidRDefault="00A309B5" w:rsidP="00A30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Недостаточное знание действующего законодательства.</w:t>
            </w:r>
          </w:p>
        </w:tc>
        <w:tc>
          <w:tcPr>
            <w:tcW w:w="1934" w:type="dxa"/>
          </w:tcPr>
          <w:p w14:paraId="02F2FAE0" w14:textId="77777777" w:rsidR="005E3B07" w:rsidRPr="00A94CFD" w:rsidRDefault="00A32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Существенный уровень</w:t>
            </w:r>
          </w:p>
        </w:tc>
      </w:tr>
      <w:tr w:rsidR="00E14429" w14:paraId="04C8BF7D" w14:textId="77777777" w:rsidTr="001F1149">
        <w:tc>
          <w:tcPr>
            <w:tcW w:w="560" w:type="dxa"/>
          </w:tcPr>
          <w:p w14:paraId="12BA1761" w14:textId="77777777" w:rsidR="005E3B07" w:rsidRPr="00A94CFD" w:rsidRDefault="00B1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5A4D" w:rsidRPr="00A94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57" w:type="dxa"/>
          </w:tcPr>
          <w:p w14:paraId="081FB218" w14:textId="77777777" w:rsidR="005E3B07" w:rsidRPr="00A94CFD" w:rsidRDefault="00B65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Контрольно-надзорная деятельность</w:t>
            </w:r>
          </w:p>
        </w:tc>
        <w:tc>
          <w:tcPr>
            <w:tcW w:w="3994" w:type="dxa"/>
          </w:tcPr>
          <w:p w14:paraId="42FFEBA1" w14:textId="5448C54B" w:rsidR="005E3B07" w:rsidRPr="00A94CFD" w:rsidRDefault="0025014B" w:rsidP="00B1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дискриминационных условий, проведение проверок </w:t>
            </w:r>
            <w:r w:rsidR="00CD3C1F" w:rsidRPr="00A94CFD">
              <w:rPr>
                <w:rFonts w:ascii="Times New Roman" w:hAnsi="Times New Roman" w:cs="Times New Roman"/>
                <w:sz w:val="24"/>
                <w:szCs w:val="24"/>
              </w:rPr>
              <w:t>по вопросам,</w:t>
            </w: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 xml:space="preserve"> не относящимся к компетенции (статья 15 закона 135-ФЗ)</w:t>
            </w:r>
            <w:r w:rsidR="00A94C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1" w:type="dxa"/>
          </w:tcPr>
          <w:p w14:paraId="6EFF6011" w14:textId="77777777" w:rsidR="00A309B5" w:rsidRPr="00A94CFD" w:rsidRDefault="00A309B5" w:rsidP="00A30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Несвоевременное отслеживание изменений действующего законодательства;</w:t>
            </w:r>
          </w:p>
          <w:p w14:paraId="5615718C" w14:textId="77777777" w:rsidR="00A309B5" w:rsidRPr="00A94CFD" w:rsidRDefault="00A309B5" w:rsidP="00A30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процедур, предусмотренных действующим законодательством;</w:t>
            </w:r>
          </w:p>
          <w:p w14:paraId="0FB1EDFD" w14:textId="77777777" w:rsidR="005E3B07" w:rsidRPr="00A94CFD" w:rsidRDefault="00A309B5" w:rsidP="00A309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Недостаточное знание действующего законодательства.</w:t>
            </w:r>
          </w:p>
        </w:tc>
        <w:tc>
          <w:tcPr>
            <w:tcW w:w="1934" w:type="dxa"/>
          </w:tcPr>
          <w:p w14:paraId="3803CC7E" w14:textId="77777777" w:rsidR="005E3B07" w:rsidRPr="00A94CFD" w:rsidRDefault="00A325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CFD">
              <w:rPr>
                <w:rFonts w:ascii="Times New Roman" w:hAnsi="Times New Roman" w:cs="Times New Roman"/>
                <w:sz w:val="24"/>
                <w:szCs w:val="24"/>
              </w:rPr>
              <w:t>Существенный уровень</w:t>
            </w:r>
          </w:p>
        </w:tc>
      </w:tr>
    </w:tbl>
    <w:p w14:paraId="183CA342" w14:textId="59C5DCCC" w:rsidR="00502021" w:rsidRDefault="00502021"/>
    <w:sectPr w:rsidR="00502021" w:rsidSect="00D836B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EB9"/>
    <w:rsid w:val="001F1149"/>
    <w:rsid w:val="00240F85"/>
    <w:rsid w:val="0025014B"/>
    <w:rsid w:val="00257661"/>
    <w:rsid w:val="0031747C"/>
    <w:rsid w:val="003628D0"/>
    <w:rsid w:val="00502021"/>
    <w:rsid w:val="00514D1A"/>
    <w:rsid w:val="005E3B07"/>
    <w:rsid w:val="006619AB"/>
    <w:rsid w:val="00721434"/>
    <w:rsid w:val="007C5A98"/>
    <w:rsid w:val="007F493C"/>
    <w:rsid w:val="00800EB9"/>
    <w:rsid w:val="008944BB"/>
    <w:rsid w:val="00A13BF9"/>
    <w:rsid w:val="00A309B5"/>
    <w:rsid w:val="00A325F0"/>
    <w:rsid w:val="00A94CFD"/>
    <w:rsid w:val="00B1525B"/>
    <w:rsid w:val="00B45F73"/>
    <w:rsid w:val="00B65A4D"/>
    <w:rsid w:val="00B8726F"/>
    <w:rsid w:val="00BB56DE"/>
    <w:rsid w:val="00CD3C1F"/>
    <w:rsid w:val="00D836B7"/>
    <w:rsid w:val="00DB0010"/>
    <w:rsid w:val="00DF3FB8"/>
    <w:rsid w:val="00E14429"/>
    <w:rsid w:val="00E65D6E"/>
    <w:rsid w:val="00E83F64"/>
    <w:rsid w:val="00EA0B70"/>
    <w:rsid w:val="00F2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EABB3"/>
  <w15:docId w15:val="{E9086002-928A-4876-97BF-AF762273D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4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44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57EFC-187F-4BF5-BC84-83A36D2BE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Анна Викторовна</dc:creator>
  <cp:lastModifiedBy>Миронович Зоя Анатольевна</cp:lastModifiedBy>
  <cp:revision>6</cp:revision>
  <cp:lastPrinted>2026-02-11T05:20:00Z</cp:lastPrinted>
  <dcterms:created xsi:type="dcterms:W3CDTF">2025-01-17T05:24:00Z</dcterms:created>
  <dcterms:modified xsi:type="dcterms:W3CDTF">2026-02-11T05:20:00Z</dcterms:modified>
</cp:coreProperties>
</file>